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B" w:rsidRDefault="00C8700B" w:rsidP="00C8700B">
      <w:pPr>
        <w:spacing w:before="100" w:beforeAutospacing="1" w:after="100" w:afterAutospacing="1" w:line="36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Принято  на                                                                                 «Утверждаю»</w:t>
      </w:r>
    </w:p>
    <w:p w:rsidR="00C8700B" w:rsidRDefault="00C8700B" w:rsidP="00C8700B">
      <w:pPr>
        <w:spacing w:before="100" w:beforeAutospacing="1" w:after="100" w:afterAutospacing="1" w:line="36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Педагогическом  </w:t>
      </w:r>
      <w:proofErr w:type="gramStart"/>
      <w:r>
        <w:rPr>
          <w:rFonts w:ascii="PT Astra Serif" w:hAnsi="PT Astra Serif"/>
          <w:sz w:val="26"/>
          <w:szCs w:val="26"/>
        </w:rPr>
        <w:t>совете</w:t>
      </w:r>
      <w:proofErr w:type="gramEnd"/>
      <w:r>
        <w:rPr>
          <w:rFonts w:ascii="PT Astra Serif" w:hAnsi="PT Astra Serif"/>
          <w:sz w:val="26"/>
          <w:szCs w:val="26"/>
        </w:rPr>
        <w:tab/>
        <w:t xml:space="preserve">                                Директор МКОУ «Воротынская СОШ»</w:t>
      </w:r>
    </w:p>
    <w:p w:rsidR="00C8700B" w:rsidRDefault="00C8700B" w:rsidP="0081783D">
      <w:pPr>
        <w:tabs>
          <w:tab w:val="center" w:pos="5032"/>
        </w:tabs>
        <w:spacing w:before="100" w:beforeAutospacing="1" w:after="100" w:afterAutospacing="1" w:line="36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Протокол № </w:t>
      </w:r>
      <w:r w:rsidR="0081783D">
        <w:rPr>
          <w:rFonts w:ascii="PT Astra Serif" w:hAnsi="PT Astra Serif"/>
          <w:sz w:val="26"/>
          <w:szCs w:val="26"/>
        </w:rPr>
        <w:t xml:space="preserve">1 от 30.08.2024 г.                                       </w:t>
      </w:r>
      <w:proofErr w:type="spellStart"/>
      <w:r>
        <w:rPr>
          <w:rFonts w:ascii="PT Astra Serif" w:hAnsi="PT Astra Serif"/>
          <w:sz w:val="26"/>
          <w:szCs w:val="26"/>
        </w:rPr>
        <w:t>________Е.Н.Козичева</w:t>
      </w:r>
      <w:proofErr w:type="spellEnd"/>
    </w:p>
    <w:p w:rsidR="00C8700B" w:rsidRDefault="00C8700B" w:rsidP="00C8700B">
      <w:pPr>
        <w:spacing w:before="100" w:beforeAutospacing="1" w:after="100" w:afterAutospacing="1" w:line="360" w:lineRule="auto"/>
        <w:ind w:firstLine="710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Приказ № 206 </w:t>
      </w:r>
    </w:p>
    <w:p w:rsidR="00C8700B" w:rsidRDefault="00C8700B" w:rsidP="00C8700B">
      <w:pPr>
        <w:spacing w:before="100" w:beforeAutospacing="1" w:after="100" w:afterAutospacing="1" w:line="360" w:lineRule="auto"/>
        <w:ind w:firstLine="710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30.08.2024г.</w:t>
      </w: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Pr="00FF546D" w:rsidRDefault="00C8700B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ФЕДЕРАЛЬНЫЙ УЧЕБНЫЙ ПЛАН</w:t>
      </w:r>
    </w:p>
    <w:p w:rsidR="00C8700B" w:rsidRPr="00FF546D" w:rsidRDefault="00C8700B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СРЕДНЕГО ОБЩЕГО ОБРАЗОВАНИЯ</w:t>
      </w:r>
    </w:p>
    <w:p w:rsidR="00FF546D" w:rsidRPr="00FF546D" w:rsidRDefault="00FF546D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10-11 КЛАСС</w:t>
      </w:r>
    </w:p>
    <w:p w:rsidR="00FF546D" w:rsidRPr="00FF546D" w:rsidRDefault="00FF546D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МУНИЦИПАЛЬНОГО КАЗЁННОГО</w:t>
      </w:r>
    </w:p>
    <w:p w:rsidR="00FF546D" w:rsidRPr="00FF546D" w:rsidRDefault="00FF546D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ОБРАЗОВАТЕЛЬНОГО УЧРЕЖДЕНИЯ</w:t>
      </w:r>
    </w:p>
    <w:p w:rsidR="00FF546D" w:rsidRPr="00FF546D" w:rsidRDefault="00FF546D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«ВОРОТЫНСКАЯ СРЕДНЯЯ</w:t>
      </w:r>
    </w:p>
    <w:p w:rsidR="00FF546D" w:rsidRPr="00FF546D" w:rsidRDefault="00FF546D" w:rsidP="00FF546D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546D">
        <w:rPr>
          <w:rFonts w:ascii="PT Astra Serif" w:hAnsi="PT Astra Serif"/>
          <w:b/>
          <w:sz w:val="26"/>
          <w:szCs w:val="26"/>
        </w:rPr>
        <w:t>ОБЩЕОБРАЗОВАТЕЛЬНАЯ ШКОЛА»</w:t>
      </w: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C8700B" w:rsidRDefault="00C8700B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  <w:sz w:val="26"/>
          <w:szCs w:val="26"/>
        </w:rPr>
      </w:pP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lastRenderedPageBreak/>
        <w:t xml:space="preserve">Целью обновления ФГОС СОО стала необходимость обеспечения единства образовательного пространства на территории РФ (п. 4 ч. 1 ст. </w:t>
      </w:r>
      <w:proofErr w:type="gramStart"/>
      <w:r w:rsidRPr="005916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168F">
        <w:rPr>
          <w:rFonts w:ascii="Times New Roman" w:hAnsi="Times New Roman" w:cs="Times New Roman"/>
          <w:sz w:val="24"/>
          <w:szCs w:val="24"/>
        </w:rPr>
        <w:t xml:space="preserve"> Закона № 273-ФЗ). Основным инструментом организации единства образовательного пространства является учебный план - обязательная часть организационного раздела основной образовательной программы соответствующего уровня общего образования (</w:t>
      </w:r>
      <w:proofErr w:type="gramStart"/>
      <w:r w:rsidRPr="0059168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9168F">
        <w:rPr>
          <w:rFonts w:ascii="Times New Roman" w:hAnsi="Times New Roman" w:cs="Times New Roman"/>
          <w:sz w:val="24"/>
          <w:szCs w:val="24"/>
        </w:rPr>
        <w:t xml:space="preserve">. 22 ст. 2 Закона № 273-ФЗ). Учебный план </w:t>
      </w:r>
      <w:r w:rsidR="00441E07" w:rsidRPr="0059168F">
        <w:rPr>
          <w:rFonts w:ascii="Times New Roman" w:hAnsi="Times New Roman" w:cs="Times New Roman"/>
          <w:sz w:val="24"/>
          <w:szCs w:val="24"/>
        </w:rPr>
        <w:t>МКОУ «Воротынская СОШ»</w:t>
      </w:r>
      <w:r w:rsidRPr="0059168F">
        <w:rPr>
          <w:rFonts w:ascii="Times New Roman" w:hAnsi="Times New Roman" w:cs="Times New Roman"/>
          <w:sz w:val="24"/>
          <w:szCs w:val="24"/>
        </w:rPr>
        <w:t xml:space="preserve"> –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об образовании, формы промежуточной аттестации обучающихся.</w:t>
      </w: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Учебный план</w:t>
      </w:r>
      <w:r w:rsidR="00441E07" w:rsidRPr="0059168F">
        <w:rPr>
          <w:rFonts w:ascii="Times New Roman" w:hAnsi="Times New Roman" w:cs="Times New Roman"/>
          <w:sz w:val="24"/>
          <w:szCs w:val="24"/>
        </w:rPr>
        <w:t xml:space="preserve"> МКОУ «Воротынская СОШ» </w:t>
      </w:r>
      <w:r w:rsidRPr="0059168F">
        <w:rPr>
          <w:rFonts w:ascii="Times New Roman" w:hAnsi="Times New Roman" w:cs="Times New Roman"/>
          <w:sz w:val="24"/>
          <w:szCs w:val="24"/>
        </w:rPr>
        <w:t xml:space="preserve"> ООП СОО </w:t>
      </w:r>
      <w:r w:rsidR="00441E07" w:rsidRPr="0059168F">
        <w:rPr>
          <w:rFonts w:ascii="Times New Roman" w:hAnsi="Times New Roman" w:cs="Times New Roman"/>
          <w:sz w:val="24"/>
          <w:szCs w:val="24"/>
        </w:rPr>
        <w:t>с</w:t>
      </w:r>
      <w:r w:rsidRPr="0059168F">
        <w:rPr>
          <w:rFonts w:ascii="Times New Roman" w:hAnsi="Times New Roman" w:cs="Times New Roman"/>
          <w:sz w:val="24"/>
          <w:szCs w:val="24"/>
        </w:rPr>
        <w:t>форми</w:t>
      </w:r>
      <w:r w:rsidR="00441E07" w:rsidRPr="0059168F">
        <w:rPr>
          <w:rFonts w:ascii="Times New Roman" w:hAnsi="Times New Roman" w:cs="Times New Roman"/>
          <w:sz w:val="24"/>
          <w:szCs w:val="24"/>
        </w:rPr>
        <w:t>рован</w:t>
      </w:r>
      <w:r w:rsidRPr="0059168F">
        <w:rPr>
          <w:rFonts w:ascii="Times New Roman" w:hAnsi="Times New Roman" w:cs="Times New Roman"/>
          <w:sz w:val="24"/>
          <w:szCs w:val="24"/>
        </w:rPr>
        <w:t xml:space="preserve"> с учетом профиля получаемой специальности за счет введения профильных предметов, соответствующих по содержанию, целям и задачам, требованиям планируемых результатов.</w:t>
      </w: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Учебны</w:t>
      </w:r>
      <w:r w:rsidR="00441E07" w:rsidRPr="0059168F">
        <w:rPr>
          <w:rFonts w:ascii="Times New Roman" w:hAnsi="Times New Roman" w:cs="Times New Roman"/>
          <w:sz w:val="24"/>
          <w:szCs w:val="24"/>
        </w:rPr>
        <w:t>й</w:t>
      </w:r>
      <w:r w:rsidRPr="0059168F">
        <w:rPr>
          <w:rFonts w:ascii="Times New Roman" w:hAnsi="Times New Roman" w:cs="Times New Roman"/>
          <w:sz w:val="24"/>
          <w:szCs w:val="24"/>
        </w:rPr>
        <w:t xml:space="preserve"> план обеспечивают преподавание и изучение государственного языка Российской Федерации, возможность преподавания и изучения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 xml:space="preserve"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</w:t>
      </w:r>
      <w:hyperlink r:id="rId6" w:history="1">
        <w:r w:rsidRPr="0059168F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59168F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7" w:history="1">
        <w:r w:rsidRPr="0059168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59168F">
        <w:rPr>
          <w:rFonts w:ascii="Times New Roman" w:hAnsi="Times New Roman" w:cs="Times New Roman"/>
          <w:sz w:val="24"/>
          <w:szCs w:val="24"/>
        </w:rPr>
        <w:t>, перечень учебных предметов, учебных курсов, учебных модулей.</w:t>
      </w:r>
    </w:p>
    <w:p w:rsidR="0059168F" w:rsidRPr="0059168F" w:rsidRDefault="0059168F" w:rsidP="008178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68F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  <w:r w:rsidRPr="005916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59168F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учебного плана</w:t>
      </w:r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состав 13 учебных предметов:          </w:t>
      </w:r>
      <w:r w:rsidRPr="0059168F">
        <w:rPr>
          <w:rFonts w:ascii="Times New Roman" w:hAnsi="Times New Roman" w:cs="Times New Roman"/>
          <w:sz w:val="24"/>
          <w:szCs w:val="24"/>
        </w:rPr>
        <w:t>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предусматривает изучение 3 учебных предметов на углубленном уровне в соответствии с выбранным профилем обучения: физика, обществознание, математика.</w:t>
      </w:r>
      <w:proofErr w:type="gramEnd"/>
    </w:p>
    <w:p w:rsidR="0059168F" w:rsidRPr="0059168F" w:rsidRDefault="0059168F" w:rsidP="0081783D">
      <w:pPr>
        <w:suppressAutoHyphens/>
        <w:spacing w:line="360" w:lineRule="auto"/>
        <w:ind w:left="397" w:right="39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  <w:r w:rsidRPr="0059168F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</w:t>
      </w:r>
      <w:r w:rsidRPr="00591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обучающихся. </w:t>
      </w:r>
      <w:r w:rsidRPr="0059168F">
        <w:rPr>
          <w:rFonts w:ascii="Times New Roman" w:eastAsia="Calibri" w:hAnsi="Times New Roman" w:cs="Times New Roman"/>
          <w:sz w:val="24"/>
          <w:szCs w:val="24"/>
        </w:rPr>
        <w:t xml:space="preserve">В учебный план включен </w:t>
      </w:r>
      <w:proofErr w:type="spellStart"/>
      <w:r w:rsidRPr="0059168F">
        <w:rPr>
          <w:rFonts w:ascii="Times New Roman" w:eastAsia="Calibri" w:hAnsi="Times New Roman" w:cs="Times New Roman"/>
          <w:sz w:val="24"/>
          <w:szCs w:val="24"/>
        </w:rPr>
        <w:t>профильно</w:t>
      </w:r>
      <w:proofErr w:type="spellEnd"/>
      <w:r w:rsidRPr="0059168F">
        <w:rPr>
          <w:rFonts w:ascii="Times New Roman" w:eastAsia="Calibri" w:hAnsi="Times New Roman" w:cs="Times New Roman"/>
          <w:sz w:val="24"/>
          <w:szCs w:val="24"/>
        </w:rPr>
        <w:t xml:space="preserve"> ориентированный и </w:t>
      </w:r>
      <w:proofErr w:type="spellStart"/>
      <w:r w:rsidRPr="0059168F">
        <w:rPr>
          <w:rFonts w:ascii="Times New Roman" w:eastAsia="Calibri" w:hAnsi="Times New Roman" w:cs="Times New Roman"/>
          <w:sz w:val="24"/>
          <w:szCs w:val="24"/>
        </w:rPr>
        <w:t>общеразвивающией</w:t>
      </w:r>
      <w:proofErr w:type="spellEnd"/>
      <w:r w:rsidRPr="0059168F">
        <w:rPr>
          <w:rFonts w:ascii="Times New Roman" w:eastAsia="Calibri" w:hAnsi="Times New Roman" w:cs="Times New Roman"/>
          <w:sz w:val="24"/>
          <w:szCs w:val="24"/>
        </w:rPr>
        <w:t xml:space="preserve"> элективный курс: «Психология», «</w:t>
      </w:r>
      <w:proofErr w:type="gramStart"/>
      <w:r w:rsidRPr="0059168F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59168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9168F" w:rsidRPr="0059168F" w:rsidRDefault="0059168F" w:rsidP="0081783D">
      <w:pPr>
        <w:suppressAutoHyphens/>
        <w:spacing w:line="360" w:lineRule="auto"/>
        <w:ind w:left="397" w:right="39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Обязательным элементом является выполнение обучающимися </w:t>
      </w:r>
      <w:proofErr w:type="gramStart"/>
      <w:r w:rsidRPr="0059168F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индивидуального проекта</w:t>
      </w:r>
      <w:proofErr w:type="gramEnd"/>
      <w:r w:rsidRPr="0059168F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168F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социальной, художественно - творческой, иной). Для реализации </w:t>
      </w:r>
      <w:proofErr w:type="gramStart"/>
      <w:r w:rsidRPr="0059168F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59168F">
        <w:rPr>
          <w:rFonts w:ascii="Times New Roman" w:hAnsi="Times New Roman" w:cs="Times New Roman"/>
          <w:color w:val="000000"/>
          <w:sz w:val="24"/>
          <w:szCs w:val="24"/>
        </w:rPr>
        <w:t xml:space="preserve"> каждым учащимся 10-11 класса в учебном плане  выделено 1 час из вариативной части учебного плана. </w:t>
      </w:r>
      <w:r w:rsidRPr="0059168F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59168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9168F">
        <w:rPr>
          <w:rFonts w:ascii="Times New Roman" w:hAnsi="Times New Roman" w:cs="Times New Roman"/>
          <w:sz w:val="24"/>
          <w:szCs w:val="24"/>
        </w:rPr>
        <w:t xml:space="preserve"> в 10-11-м классах ФГОС СОО школы регламентируется Положением об индивидуальных проектах учащихся 10-11-х классов ФГОС СОО.</w:t>
      </w:r>
    </w:p>
    <w:p w:rsidR="0059168F" w:rsidRPr="0059168F" w:rsidRDefault="0059168F" w:rsidP="0081783D">
      <w:pPr>
        <w:spacing w:line="360" w:lineRule="auto"/>
        <w:ind w:left="397" w:right="39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59168F">
        <w:rPr>
          <w:rFonts w:ascii="Times New Roman" w:hAnsi="Times New Roman" w:cs="Times New Roman"/>
          <w:sz w:val="24"/>
          <w:szCs w:val="24"/>
        </w:rPr>
        <w:t xml:space="preserve">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59168F" w:rsidRPr="0059168F" w:rsidRDefault="0059168F" w:rsidP="0081783D">
      <w:pPr>
        <w:spacing w:line="360" w:lineRule="auto"/>
        <w:ind w:left="397" w:right="39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- в соответствии с календарным учебным графиком. Промежуточная аттестация обучающихся проводится в форме комплексной контрольной работы, итоговой контрольной работы, административной контрольной работы, письменных и устных экзаменов, тестирования, защиты индивидуального/группового проекта. </w:t>
      </w:r>
    </w:p>
    <w:p w:rsidR="0059168F" w:rsidRPr="0059168F" w:rsidRDefault="0059168F" w:rsidP="0081783D">
      <w:pPr>
        <w:spacing w:line="360" w:lineRule="auto"/>
        <w:ind w:left="397" w:right="39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59168F" w:rsidRPr="0059168F" w:rsidRDefault="0059168F" w:rsidP="0081783D">
      <w:pPr>
        <w:spacing w:line="360" w:lineRule="auto"/>
        <w:ind w:left="397" w:right="39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отметок.</w:t>
      </w:r>
    </w:p>
    <w:p w:rsidR="0059168F" w:rsidRPr="0059168F" w:rsidRDefault="0059168F" w:rsidP="0059168F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lastRenderedPageBreak/>
        <w:t>Количество учебных занятий за 2 года на одного обучающегося - не менее 2170 часов и не более 2516 часов (не более 37 часов в неделю).</w:t>
      </w:r>
    </w:p>
    <w:p w:rsidR="004C0964" w:rsidRPr="0059168F" w:rsidRDefault="004C0964" w:rsidP="004C096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68F">
        <w:rPr>
          <w:rFonts w:ascii="Times New Roman" w:hAnsi="Times New Roman" w:cs="Times New Roman"/>
          <w:sz w:val="24"/>
          <w:szCs w:val="24"/>
        </w:rPr>
        <w:t xml:space="preserve">При определении аудиторной нагрузки обучающихся </w:t>
      </w:r>
      <w:r w:rsidR="0059168F" w:rsidRPr="0059168F">
        <w:rPr>
          <w:rFonts w:ascii="Times New Roman" w:hAnsi="Times New Roman" w:cs="Times New Roman"/>
          <w:sz w:val="24"/>
          <w:szCs w:val="24"/>
        </w:rPr>
        <w:t xml:space="preserve">МКОУ «Воротынская СОШ» </w:t>
      </w:r>
      <w:r w:rsidRPr="0059168F">
        <w:rPr>
          <w:rFonts w:ascii="Times New Roman" w:hAnsi="Times New Roman" w:cs="Times New Roman"/>
          <w:sz w:val="24"/>
          <w:szCs w:val="24"/>
        </w:rPr>
        <w:t>в недельном учебном плане учитыва</w:t>
      </w:r>
      <w:r w:rsidR="0059168F" w:rsidRPr="0059168F">
        <w:rPr>
          <w:rFonts w:ascii="Times New Roman" w:hAnsi="Times New Roman" w:cs="Times New Roman"/>
          <w:sz w:val="24"/>
          <w:szCs w:val="24"/>
        </w:rPr>
        <w:t>лись</w:t>
      </w:r>
      <w:r w:rsidRPr="0059168F">
        <w:rPr>
          <w:rFonts w:ascii="Times New Roman" w:hAnsi="Times New Roman" w:cs="Times New Roman"/>
          <w:sz w:val="24"/>
          <w:szCs w:val="24"/>
        </w:rPr>
        <w:t xml:space="preserve"> следующие рекомендации Министерства просвещения РФ (письмо </w:t>
      </w:r>
      <w:proofErr w:type="spellStart"/>
      <w:r w:rsidRPr="005916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168F">
        <w:rPr>
          <w:rFonts w:ascii="Times New Roman" w:hAnsi="Times New Roman" w:cs="Times New Roman"/>
          <w:sz w:val="24"/>
          <w:szCs w:val="24"/>
        </w:rPr>
        <w:t xml:space="preserve"> России от 17.12.2021 N03-2161 «О направлении методических рекомендаций (вместе с Основными требованиями и рекомендациями к составлению расписания для обучающихся начального общего образования, Основными требованиями и рекомендациями к составлению расписания для обучающихся основного общего и среднего общего образования)»: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3"/>
        <w:gridCol w:w="2596"/>
        <w:gridCol w:w="380"/>
        <w:gridCol w:w="2267"/>
      </w:tblGrid>
      <w:tr w:rsidR="004C0964" w:rsidRPr="0059168F" w:rsidTr="00607B84">
        <w:tc>
          <w:tcPr>
            <w:tcW w:w="3823" w:type="dxa"/>
            <w:vMerge w:val="restart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3" w:type="dxa"/>
            <w:gridSpan w:val="3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C0964" w:rsidRPr="0059168F" w:rsidTr="00607B84">
        <w:tc>
          <w:tcPr>
            <w:tcW w:w="3823" w:type="dxa"/>
            <w:vMerge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Смена обучения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Только 1-я смена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недельная нагрузка (в академических часах) при 6-ти дневной неделе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недельная нагрузка (в академических часах) при 5-ти дневной неделе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недельный объем нагрузки внеурочной деятельности (в академических часах)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Объем максимально допустимой аудиторной нагрузки в течение дня (в академических часах)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 более 7 уроков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 более 7 уроков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Общий объем нагрузки в течение дня (в академических часах)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 более 7 уроков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 более 7 уроков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Дневное расписание уроков (трудность предметов)</w:t>
            </w:r>
          </w:p>
        </w:tc>
        <w:tc>
          <w:tcPr>
            <w:tcW w:w="2976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основные предметы проводятся на 2, 3,4 уроках</w:t>
            </w:r>
          </w:p>
        </w:tc>
        <w:tc>
          <w:tcPr>
            <w:tcW w:w="2267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основные предметы проводятся на 2, 3, 4 уроках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Недельное расписание уроков (трудность предметов)</w:t>
            </w:r>
          </w:p>
        </w:tc>
        <w:tc>
          <w:tcPr>
            <w:tcW w:w="5243" w:type="dxa"/>
            <w:gridSpan w:val="3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за день по сумме всех предметов должно приходиться на вторник и (или) среду.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      </w:r>
          </w:p>
        </w:tc>
      </w:tr>
      <w:tr w:rsidR="004C0964" w:rsidRPr="0059168F" w:rsidTr="00607B84">
        <w:tc>
          <w:tcPr>
            <w:tcW w:w="3823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Чередование разных видов деятельности</w:t>
            </w:r>
          </w:p>
        </w:tc>
        <w:tc>
          <w:tcPr>
            <w:tcW w:w="2596" w:type="dxa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Основные предметы (математика, русский и иностранный язык, информатика) чередовать с уроками физической культуры</w:t>
            </w:r>
          </w:p>
        </w:tc>
        <w:tc>
          <w:tcPr>
            <w:tcW w:w="2647" w:type="dxa"/>
            <w:gridSpan w:val="2"/>
          </w:tcPr>
          <w:p w:rsidR="004C0964" w:rsidRPr="0059168F" w:rsidRDefault="004C0964" w:rsidP="00607B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Предметы естественно-математического профиля чередовать с гуманитарными предметами</w:t>
            </w:r>
          </w:p>
        </w:tc>
      </w:tr>
    </w:tbl>
    <w:p w:rsidR="004C0964" w:rsidRPr="0059168F" w:rsidRDefault="004C0964" w:rsidP="004C0964">
      <w:pPr>
        <w:tabs>
          <w:tab w:val="left" w:pos="4421"/>
        </w:tabs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ab/>
      </w:r>
    </w:p>
    <w:p w:rsidR="004C0964" w:rsidRPr="0059168F" w:rsidRDefault="004C0964" w:rsidP="004C0964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68F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вариантах учебных планов профилей ФОП СОО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4C0964" w:rsidRPr="0059168F" w:rsidRDefault="004C0964" w:rsidP="00441E07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Технологический профиль</w:t>
      </w:r>
      <w:r w:rsidRPr="00591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</w:t>
      </w:r>
      <w:proofErr w:type="spellStart"/>
      <w:proofErr w:type="gramStart"/>
      <w:r w:rsidRPr="0059168F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Естественно-научные</w:t>
      </w:r>
      <w:proofErr w:type="spellEnd"/>
      <w:proofErr w:type="gramEnd"/>
      <w:r w:rsidRPr="00591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предметы».</w:t>
      </w:r>
    </w:p>
    <w:p w:rsidR="00441E07" w:rsidRPr="0059168F" w:rsidRDefault="00441E07" w:rsidP="00441E07">
      <w:pPr>
        <w:pStyle w:val="ConsPlusNormal"/>
        <w:spacing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Учебный </w:t>
      </w:r>
      <w:r w:rsidR="004C0964"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технологического (физико-математического)) профиля</w:t>
      </w:r>
      <w:proofErr w:type="gramEnd"/>
    </w:p>
    <w:p w:rsidR="004C0964" w:rsidRPr="0059168F" w:rsidRDefault="004C0964" w:rsidP="00441E07">
      <w:pPr>
        <w:pStyle w:val="ConsPlusNormal"/>
        <w:spacing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 углубленным изучением математики и физики)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2"/>
        <w:gridCol w:w="2410"/>
        <w:gridCol w:w="1607"/>
        <w:gridCol w:w="1394"/>
        <w:gridCol w:w="1387"/>
      </w:tblGrid>
      <w:tr w:rsidR="004C0964" w:rsidRPr="0059168F" w:rsidTr="00607B84">
        <w:trPr>
          <w:trHeight w:val="145"/>
        </w:trPr>
        <w:tc>
          <w:tcPr>
            <w:tcW w:w="3132" w:type="dxa"/>
            <w:vMerge w:val="restart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607" w:type="dxa"/>
            <w:vMerge w:val="restart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781" w:type="dxa"/>
            <w:gridSpan w:val="2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4C0964" w:rsidRPr="0059168F" w:rsidTr="00607B84">
        <w:trPr>
          <w:trHeight w:val="145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 w:val="restart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 w:val="restart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/136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/136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399"/>
        </w:trPr>
        <w:tc>
          <w:tcPr>
            <w:tcW w:w="3132" w:type="dxa"/>
            <w:vMerge w:val="restart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предметы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394" w:type="dxa"/>
          </w:tcPr>
          <w:p w:rsidR="004C0964" w:rsidRPr="0059168F" w:rsidRDefault="004C0964" w:rsidP="007E4D5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/170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/170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387"/>
        </w:trPr>
        <w:tc>
          <w:tcPr>
            <w:tcW w:w="3132" w:type="dxa"/>
            <w:vMerge w:val="restart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4C0964" w:rsidRPr="0059168F" w:rsidTr="00607B84">
        <w:trPr>
          <w:trHeight w:val="145"/>
        </w:trPr>
        <w:tc>
          <w:tcPr>
            <w:tcW w:w="3132" w:type="dxa"/>
            <w:vMerge/>
          </w:tcPr>
          <w:p w:rsidR="004C0964" w:rsidRPr="0059168F" w:rsidRDefault="004C0964" w:rsidP="00607B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E4D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1208"/>
        </w:trPr>
        <w:tc>
          <w:tcPr>
            <w:tcW w:w="3132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592"/>
        </w:trPr>
        <w:tc>
          <w:tcPr>
            <w:tcW w:w="3132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4C0964" w:rsidRPr="0059168F" w:rsidTr="00607B84">
        <w:trPr>
          <w:trHeight w:val="604"/>
        </w:trPr>
        <w:tc>
          <w:tcPr>
            <w:tcW w:w="3132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302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/1122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/1122</w:t>
            </w:r>
          </w:p>
        </w:tc>
      </w:tr>
      <w:tr w:rsidR="004C0964" w:rsidRPr="0059168F" w:rsidTr="00607B84">
        <w:trPr>
          <w:trHeight w:val="604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0964" w:rsidRPr="0059168F" w:rsidTr="00607B84">
        <w:trPr>
          <w:trHeight w:val="290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91971" w:rsidRPr="0059168F" w:rsidTr="00607B84">
        <w:trPr>
          <w:trHeight w:val="290"/>
        </w:trPr>
        <w:tc>
          <w:tcPr>
            <w:tcW w:w="5542" w:type="dxa"/>
            <w:gridSpan w:val="2"/>
          </w:tcPr>
          <w:p w:rsidR="00191971" w:rsidRPr="0059168F" w:rsidRDefault="00191971" w:rsidP="00191971">
            <w:pPr>
              <w:pStyle w:val="ConsPlusNormal"/>
              <w:tabs>
                <w:tab w:val="left" w:pos="347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Педагогика и психология</w:t>
            </w:r>
          </w:p>
        </w:tc>
        <w:tc>
          <w:tcPr>
            <w:tcW w:w="1607" w:type="dxa"/>
          </w:tcPr>
          <w:p w:rsidR="00191971" w:rsidRPr="0059168F" w:rsidRDefault="00191971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191971" w:rsidRPr="0059168F" w:rsidRDefault="00191971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1387" w:type="dxa"/>
          </w:tcPr>
          <w:p w:rsidR="00191971" w:rsidRPr="0059168F" w:rsidRDefault="00191971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4C0964" w:rsidRPr="0059168F" w:rsidTr="00607B84">
        <w:trPr>
          <w:trHeight w:val="302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/1156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/1156</w:t>
            </w:r>
          </w:p>
        </w:tc>
      </w:tr>
      <w:tr w:rsidR="004C0964" w:rsidRPr="0059168F" w:rsidTr="00607B84">
        <w:trPr>
          <w:trHeight w:val="1510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/1156</w:t>
            </w:r>
          </w:p>
        </w:tc>
        <w:tc>
          <w:tcPr>
            <w:tcW w:w="138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="00035A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/1156</w:t>
            </w:r>
          </w:p>
        </w:tc>
      </w:tr>
      <w:tr w:rsidR="004C0964" w:rsidRPr="0059168F" w:rsidTr="00607B84">
        <w:trPr>
          <w:trHeight w:val="1800"/>
        </w:trPr>
        <w:tc>
          <w:tcPr>
            <w:tcW w:w="5542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607" w:type="dxa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C0964" w:rsidRPr="0059168F" w:rsidRDefault="004C0964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</w:tbl>
    <w:p w:rsidR="004C0964" w:rsidRPr="0059168F" w:rsidRDefault="004C0964" w:rsidP="004C0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971" w:rsidRPr="0059168F" w:rsidRDefault="00191971" w:rsidP="004C096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0964" w:rsidRPr="0059168F" w:rsidRDefault="004C0964" w:rsidP="0081783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Социально-экономический профиль</w:t>
      </w:r>
      <w:r w:rsidRPr="00591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:rsidR="004C0964" w:rsidRPr="0059168F" w:rsidRDefault="004C0964" w:rsidP="004C096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64" w:rsidRPr="0059168F" w:rsidRDefault="004C0964" w:rsidP="004C096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64" w:rsidRPr="0059168F" w:rsidRDefault="004C0964" w:rsidP="004C096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64" w:rsidRPr="0059168F" w:rsidRDefault="00441E07" w:rsidP="00441E07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="004C0964"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чебн</w:t>
      </w:r>
      <w:r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ый </w:t>
      </w:r>
      <w:r w:rsidR="004C0964" w:rsidRPr="00591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социально-экономического профиля</w:t>
      </w:r>
    </w:p>
    <w:p w:rsidR="004C0964" w:rsidRPr="0059168F" w:rsidRDefault="004C0964" w:rsidP="004C096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9"/>
        <w:gridCol w:w="2330"/>
        <w:gridCol w:w="1553"/>
        <w:gridCol w:w="2689"/>
      </w:tblGrid>
      <w:tr w:rsidR="004C0964" w:rsidRPr="0059168F" w:rsidTr="004C0964">
        <w:trPr>
          <w:trHeight w:val="148"/>
        </w:trPr>
        <w:tc>
          <w:tcPr>
            <w:tcW w:w="3029" w:type="dxa"/>
            <w:vMerge w:val="restart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30" w:type="dxa"/>
            <w:vMerge w:val="restart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553" w:type="dxa"/>
            <w:vMerge w:val="restart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689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4C0964" w:rsidRPr="0059168F" w:rsidTr="004C0964">
        <w:trPr>
          <w:trHeight w:val="148"/>
        </w:trPr>
        <w:tc>
          <w:tcPr>
            <w:tcW w:w="3029" w:type="dxa"/>
            <w:vMerge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  <w:vMerge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81783D" w:rsidRPr="0059168F" w:rsidTr="00174771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81783D" w:rsidRPr="0059168F" w:rsidTr="00351F22">
        <w:trPr>
          <w:trHeight w:val="148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83D" w:rsidRPr="0059168F" w:rsidTr="00010198">
        <w:trPr>
          <w:trHeight w:val="148"/>
        </w:trPr>
        <w:tc>
          <w:tcPr>
            <w:tcW w:w="3029" w:type="dxa"/>
            <w:vMerge w:val="restart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81783D" w:rsidRPr="0059168F" w:rsidTr="008D652E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81783D" w:rsidRPr="0059168F" w:rsidTr="00DD5A7E">
        <w:trPr>
          <w:trHeight w:val="148"/>
        </w:trPr>
        <w:tc>
          <w:tcPr>
            <w:tcW w:w="302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81783D" w:rsidRPr="0059168F" w:rsidTr="002F132B">
        <w:trPr>
          <w:trHeight w:val="148"/>
        </w:trPr>
        <w:tc>
          <w:tcPr>
            <w:tcW w:w="3029" w:type="dxa"/>
            <w:vMerge w:val="restart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/136</w:t>
            </w:r>
          </w:p>
        </w:tc>
      </w:tr>
      <w:tr w:rsidR="0081783D" w:rsidRPr="0059168F" w:rsidTr="00347BB6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81783D" w:rsidRPr="0059168F" w:rsidTr="001123A5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D23812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C6177E">
        <w:trPr>
          <w:trHeight w:val="148"/>
        </w:trPr>
        <w:tc>
          <w:tcPr>
            <w:tcW w:w="3029" w:type="dxa"/>
            <w:vMerge w:val="restart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/102</w:t>
            </w:r>
          </w:p>
        </w:tc>
      </w:tr>
      <w:tr w:rsidR="0081783D" w:rsidRPr="0059168F" w:rsidTr="003E4085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B9630B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CE0E04">
        <w:trPr>
          <w:trHeight w:val="148"/>
        </w:trPr>
        <w:tc>
          <w:tcPr>
            <w:tcW w:w="3029" w:type="dxa"/>
            <w:vMerge w:val="restart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81783D" w:rsidRPr="0059168F" w:rsidTr="00070659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/136</w:t>
            </w:r>
          </w:p>
        </w:tc>
      </w:tr>
      <w:tr w:rsidR="0081783D" w:rsidRPr="0059168F" w:rsidTr="00B837B9">
        <w:trPr>
          <w:trHeight w:val="148"/>
        </w:trPr>
        <w:tc>
          <w:tcPr>
            <w:tcW w:w="3029" w:type="dxa"/>
            <w:vMerge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B442ED">
        <w:trPr>
          <w:trHeight w:val="1223"/>
        </w:trPr>
        <w:tc>
          <w:tcPr>
            <w:tcW w:w="302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C249A8">
        <w:trPr>
          <w:trHeight w:val="612"/>
        </w:trPr>
        <w:tc>
          <w:tcPr>
            <w:tcW w:w="302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81783D" w:rsidRPr="0059168F" w:rsidTr="008F30A2">
        <w:trPr>
          <w:trHeight w:val="612"/>
        </w:trPr>
        <w:tc>
          <w:tcPr>
            <w:tcW w:w="302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83D" w:rsidRPr="0059168F" w:rsidTr="00126EC7">
        <w:trPr>
          <w:trHeight w:val="300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441E0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/1088</w:t>
            </w:r>
          </w:p>
        </w:tc>
      </w:tr>
      <w:tr w:rsidR="0081783D" w:rsidRPr="0059168F" w:rsidTr="00831154">
        <w:trPr>
          <w:trHeight w:val="625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81783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/68</w:t>
            </w:r>
          </w:p>
        </w:tc>
      </w:tr>
      <w:tr w:rsidR="0081783D" w:rsidRPr="0059168F" w:rsidTr="00140228">
        <w:trPr>
          <w:trHeight w:val="300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1783D" w:rsidRPr="0059168F" w:rsidTr="0004553A">
        <w:trPr>
          <w:trHeight w:val="300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D7634B">
        <w:trPr>
          <w:trHeight w:val="300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Педагогика и психология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/34</w:t>
            </w:r>
          </w:p>
        </w:tc>
      </w:tr>
      <w:tr w:rsidR="0081783D" w:rsidRPr="0059168F" w:rsidTr="003702D1">
        <w:trPr>
          <w:trHeight w:val="312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1783D" w:rsidRPr="0059168F" w:rsidTr="00FB63D8">
        <w:trPr>
          <w:trHeight w:val="1537"/>
        </w:trPr>
        <w:tc>
          <w:tcPr>
            <w:tcW w:w="5359" w:type="dxa"/>
            <w:gridSpan w:val="2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3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81783D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4C0964" w:rsidRPr="0059168F" w:rsidTr="004C0964">
        <w:trPr>
          <w:trHeight w:val="1849"/>
        </w:trPr>
        <w:tc>
          <w:tcPr>
            <w:tcW w:w="5359" w:type="dxa"/>
            <w:gridSpan w:val="2"/>
          </w:tcPr>
          <w:p w:rsidR="004C0964" w:rsidRPr="0059168F" w:rsidRDefault="004C0964" w:rsidP="0081783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</w:t>
            </w:r>
            <w:r w:rsidR="00817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грузка за период обучения в  </w:t>
            </w: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11-</w:t>
            </w:r>
            <w:r w:rsidR="00817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5916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класса в соответствии с действующими санитарными правилами и нормами в часах, итого</w:t>
            </w:r>
          </w:p>
        </w:tc>
        <w:tc>
          <w:tcPr>
            <w:tcW w:w="1553" w:type="dxa"/>
          </w:tcPr>
          <w:p w:rsidR="004C0964" w:rsidRPr="0059168F" w:rsidRDefault="004C0964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4C0964" w:rsidRPr="0059168F" w:rsidRDefault="0081783D" w:rsidP="00607B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1156</w:t>
            </w:r>
          </w:p>
        </w:tc>
      </w:tr>
    </w:tbl>
    <w:p w:rsidR="004C0964" w:rsidRPr="0059168F" w:rsidRDefault="004C0964" w:rsidP="004C0964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C8700B" w:rsidRPr="0059168F" w:rsidRDefault="00C8700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sectPr w:rsidR="00C8700B" w:rsidRPr="0059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45" w:rsidRDefault="002B1A45" w:rsidP="00C8700B">
      <w:pPr>
        <w:spacing w:after="0" w:line="240" w:lineRule="auto"/>
      </w:pPr>
      <w:r>
        <w:separator/>
      </w:r>
    </w:p>
  </w:endnote>
  <w:endnote w:type="continuationSeparator" w:id="0">
    <w:p w:rsidR="002B1A45" w:rsidRDefault="002B1A45" w:rsidP="00C8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45" w:rsidRDefault="002B1A45" w:rsidP="00C8700B">
      <w:pPr>
        <w:spacing w:after="0" w:line="240" w:lineRule="auto"/>
      </w:pPr>
      <w:r>
        <w:separator/>
      </w:r>
    </w:p>
  </w:footnote>
  <w:footnote w:type="continuationSeparator" w:id="0">
    <w:p w:rsidR="002B1A45" w:rsidRDefault="002B1A45" w:rsidP="00C87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964"/>
    <w:rsid w:val="00035A14"/>
    <w:rsid w:val="00191971"/>
    <w:rsid w:val="002B1A45"/>
    <w:rsid w:val="00441E07"/>
    <w:rsid w:val="004C0964"/>
    <w:rsid w:val="0059168F"/>
    <w:rsid w:val="007E4D51"/>
    <w:rsid w:val="0081783D"/>
    <w:rsid w:val="00907E61"/>
    <w:rsid w:val="00C8700B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00B"/>
  </w:style>
  <w:style w:type="paragraph" w:styleId="a5">
    <w:name w:val="footer"/>
    <w:basedOn w:val="a"/>
    <w:link w:val="a6"/>
    <w:uiPriority w:val="99"/>
    <w:semiHidden/>
    <w:unhideWhenUsed/>
    <w:rsid w:val="00C8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C5FB7AB6C31B927981EB8156A21E2CB22C0C04266F80D953E7F855EF4CC7416EB73DA29C13D15ECD6136774A512031E6C47051BE9BC70FZFU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5FB7AB6C31B927981EB8156A21E2CB22C08092C6280D953E7F855EF4CC7416EB73DA29C13D059CD6136774A512031E6C47051BE9BC70FZFU3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2024-10-02T05:44:00Z</dcterms:created>
  <dcterms:modified xsi:type="dcterms:W3CDTF">2024-10-02T09:34:00Z</dcterms:modified>
</cp:coreProperties>
</file>